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FB0B8" w14:textId="77777777" w:rsidR="0051449D" w:rsidRPr="0057472C" w:rsidRDefault="009672A0">
      <w:pPr>
        <w:pStyle w:val="a4"/>
      </w:pPr>
      <w:r w:rsidRPr="0057472C">
        <w:t>О</w:t>
      </w:r>
      <w:r w:rsidRPr="0057472C">
        <w:rPr>
          <w:spacing w:val="-10"/>
        </w:rPr>
        <w:t xml:space="preserve"> </w:t>
      </w:r>
      <w:r w:rsidRPr="0057472C">
        <w:t>сроках</w:t>
      </w:r>
      <w:r w:rsidRPr="0057472C">
        <w:rPr>
          <w:spacing w:val="-5"/>
        </w:rPr>
        <w:t xml:space="preserve"> </w:t>
      </w:r>
      <w:r w:rsidRPr="0057472C">
        <w:t>и</w:t>
      </w:r>
      <w:r w:rsidRPr="0057472C">
        <w:rPr>
          <w:spacing w:val="-10"/>
        </w:rPr>
        <w:t xml:space="preserve"> </w:t>
      </w:r>
      <w:r w:rsidRPr="0057472C">
        <w:t>местах</w:t>
      </w:r>
      <w:r w:rsidRPr="0057472C">
        <w:rPr>
          <w:spacing w:val="-9"/>
        </w:rPr>
        <w:t xml:space="preserve"> </w:t>
      </w:r>
      <w:r w:rsidRPr="0057472C">
        <w:t>подачи</w:t>
      </w:r>
      <w:r w:rsidRPr="0057472C">
        <w:rPr>
          <w:spacing w:val="-9"/>
        </w:rPr>
        <w:t xml:space="preserve"> </w:t>
      </w:r>
      <w:r w:rsidRPr="0057472C">
        <w:t>заявлений</w:t>
      </w:r>
      <w:r w:rsidRPr="0057472C">
        <w:rPr>
          <w:spacing w:val="-7"/>
        </w:rPr>
        <w:t xml:space="preserve"> </w:t>
      </w:r>
      <w:r w:rsidRPr="0057472C">
        <w:t>об</w:t>
      </w:r>
      <w:r w:rsidRPr="0057472C">
        <w:rPr>
          <w:spacing w:val="-5"/>
        </w:rPr>
        <w:t xml:space="preserve"> </w:t>
      </w:r>
      <w:r w:rsidRPr="0057472C">
        <w:t>участии</w:t>
      </w:r>
      <w:r w:rsidRPr="0057472C">
        <w:rPr>
          <w:spacing w:val="-9"/>
        </w:rPr>
        <w:t xml:space="preserve"> </w:t>
      </w:r>
      <w:r w:rsidRPr="0057472C">
        <w:t>в</w:t>
      </w:r>
      <w:r w:rsidRPr="0057472C">
        <w:rPr>
          <w:spacing w:val="-10"/>
        </w:rPr>
        <w:t xml:space="preserve"> </w:t>
      </w:r>
      <w:r w:rsidRPr="0057472C">
        <w:t>государственной</w:t>
      </w:r>
      <w:r w:rsidRPr="0057472C">
        <w:rPr>
          <w:spacing w:val="-8"/>
        </w:rPr>
        <w:t xml:space="preserve"> </w:t>
      </w:r>
      <w:r w:rsidRPr="0057472C">
        <w:t>итоговой аттестации</w:t>
      </w:r>
      <w:r w:rsidRPr="0057472C">
        <w:rPr>
          <w:spacing w:val="-18"/>
        </w:rPr>
        <w:t xml:space="preserve"> </w:t>
      </w:r>
      <w:r w:rsidRPr="0057472C">
        <w:t>по</w:t>
      </w:r>
      <w:r w:rsidRPr="0057472C">
        <w:rPr>
          <w:spacing w:val="-16"/>
        </w:rPr>
        <w:t xml:space="preserve"> </w:t>
      </w:r>
      <w:r w:rsidRPr="0057472C">
        <w:t>образовательным</w:t>
      </w:r>
      <w:r w:rsidRPr="0057472C">
        <w:rPr>
          <w:spacing w:val="-16"/>
        </w:rPr>
        <w:t xml:space="preserve"> </w:t>
      </w:r>
      <w:r w:rsidRPr="0057472C">
        <w:t>программам</w:t>
      </w:r>
      <w:r w:rsidRPr="0057472C">
        <w:rPr>
          <w:spacing w:val="-17"/>
        </w:rPr>
        <w:t xml:space="preserve"> </w:t>
      </w:r>
      <w:r w:rsidRPr="0057472C">
        <w:t>основного</w:t>
      </w:r>
      <w:r w:rsidRPr="0057472C">
        <w:rPr>
          <w:spacing w:val="-18"/>
        </w:rPr>
        <w:t xml:space="preserve"> </w:t>
      </w:r>
      <w:r w:rsidRPr="0057472C">
        <w:t>общего</w:t>
      </w:r>
      <w:r w:rsidRPr="0057472C">
        <w:rPr>
          <w:spacing w:val="-15"/>
        </w:rPr>
        <w:t xml:space="preserve"> </w:t>
      </w:r>
      <w:r w:rsidRPr="0057472C">
        <w:t xml:space="preserve">образования </w:t>
      </w:r>
      <w:bookmarkStart w:id="0" w:name="_GoBack"/>
      <w:bookmarkEnd w:id="0"/>
      <w:r w:rsidRPr="0057472C">
        <w:t>в 2024/2025 учебном году</w:t>
      </w:r>
    </w:p>
    <w:p w14:paraId="3F1B3652" w14:textId="77777777" w:rsidR="0051449D" w:rsidRPr="0057472C" w:rsidRDefault="0051449D">
      <w:pPr>
        <w:pStyle w:val="a3"/>
        <w:spacing w:before="116"/>
        <w:ind w:left="0" w:firstLine="0"/>
        <w:jc w:val="left"/>
        <w:rPr>
          <w:b/>
        </w:rPr>
      </w:pPr>
    </w:p>
    <w:p w14:paraId="11FFB977" w14:textId="77777777" w:rsidR="0051449D" w:rsidRDefault="009672A0">
      <w:pPr>
        <w:pStyle w:val="a3"/>
        <w:ind w:right="135"/>
      </w:pPr>
      <w:r>
        <w:t>Государственная итоговая аттестация по образовательным программам основного общего образования (далее - ГИА-9) проводится в форме основного государственного экзамена (далее - ОГЭ) и в форме государственного выпускного экзамена (далее - ГВЭ).</w:t>
      </w:r>
    </w:p>
    <w:p w14:paraId="1A7ABD42" w14:textId="3BDB68A7" w:rsidR="0051449D" w:rsidRDefault="009672A0">
      <w:pPr>
        <w:pStyle w:val="a3"/>
        <w:spacing w:before="119"/>
        <w:ind w:right="137"/>
      </w:pPr>
      <w:r>
        <w:t>ГИА-9 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ГВЭ</w:t>
      </w:r>
      <w:r>
        <w:rPr>
          <w:spacing w:val="-5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четыре</w:t>
      </w:r>
      <w:r>
        <w:rPr>
          <w:spacing w:val="-2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 учебным предметам</w:t>
      </w:r>
      <w:r>
        <w:rPr>
          <w:spacing w:val="-5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«Математика</w:t>
      </w:r>
      <w:r>
        <w:rPr>
          <w:spacing w:val="-5"/>
        </w:rPr>
        <w:t xml:space="preserve"> </w:t>
      </w:r>
      <w:r>
        <w:t>(обязательные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предметы),</w:t>
      </w:r>
      <w:r>
        <w:rPr>
          <w:spacing w:val="-11"/>
        </w:rPr>
        <w:t xml:space="preserve"> </w:t>
      </w:r>
      <w:r>
        <w:t>двум учебным</w:t>
      </w:r>
      <w:r>
        <w:rPr>
          <w:spacing w:val="71"/>
          <w:w w:val="150"/>
        </w:rPr>
        <w:t xml:space="preserve"> </w:t>
      </w:r>
      <w:r>
        <w:t>предметам</w:t>
      </w:r>
      <w:r>
        <w:rPr>
          <w:spacing w:val="73"/>
          <w:w w:val="150"/>
        </w:rPr>
        <w:t xml:space="preserve"> </w:t>
      </w:r>
      <w:r>
        <w:t>по</w:t>
      </w:r>
      <w:r>
        <w:rPr>
          <w:spacing w:val="73"/>
          <w:w w:val="150"/>
        </w:rPr>
        <w:t xml:space="preserve"> </w:t>
      </w:r>
      <w:r>
        <w:t>выбору</w:t>
      </w:r>
      <w:r>
        <w:rPr>
          <w:spacing w:val="71"/>
          <w:w w:val="150"/>
        </w:rPr>
        <w:t xml:space="preserve"> </w:t>
      </w:r>
      <w:r>
        <w:t>участника</w:t>
      </w:r>
      <w:r>
        <w:rPr>
          <w:spacing w:val="71"/>
          <w:w w:val="150"/>
        </w:rPr>
        <w:t xml:space="preserve"> </w:t>
      </w:r>
      <w:r>
        <w:t>ГИА</w:t>
      </w:r>
      <w:r>
        <w:rPr>
          <w:spacing w:val="71"/>
          <w:w w:val="150"/>
        </w:rPr>
        <w:t xml:space="preserve"> </w:t>
      </w:r>
      <w:r>
        <w:t>из</w:t>
      </w:r>
      <w:r>
        <w:rPr>
          <w:spacing w:val="71"/>
          <w:w w:val="150"/>
        </w:rPr>
        <w:t xml:space="preserve"> </w:t>
      </w:r>
      <w:r>
        <w:t>числа</w:t>
      </w:r>
      <w:r>
        <w:rPr>
          <w:spacing w:val="75"/>
          <w:w w:val="150"/>
        </w:rPr>
        <w:t xml:space="preserve"> </w:t>
      </w:r>
      <w:r>
        <w:t>учебных</w:t>
      </w:r>
      <w:r>
        <w:rPr>
          <w:spacing w:val="71"/>
          <w:w w:val="150"/>
        </w:rPr>
        <w:t xml:space="preserve"> </w:t>
      </w:r>
      <w:r>
        <w:t>предметов:</w:t>
      </w:r>
    </w:p>
    <w:p w14:paraId="71BB5B33" w14:textId="6B4AA62F" w:rsidR="0051449D" w:rsidRDefault="009672A0">
      <w:pPr>
        <w:pStyle w:val="a3"/>
        <w:spacing w:before="1" w:line="242" w:lineRule="auto"/>
        <w:ind w:right="133" w:firstLine="0"/>
      </w:pPr>
      <w:r>
        <w:t>«Биология, «География, «Иностранные языки</w:t>
      </w:r>
      <w:r w:rsidR="00153342">
        <w:t xml:space="preserve"> </w:t>
      </w:r>
      <w:r>
        <w:t>(английский, испанский, немецкий</w:t>
      </w:r>
      <w:r>
        <w:rPr>
          <w:spacing w:val="-18"/>
        </w:rPr>
        <w:t xml:space="preserve"> </w:t>
      </w:r>
      <w:r>
        <w:t>и французский),</w:t>
      </w:r>
      <w:r>
        <w:rPr>
          <w:spacing w:val="40"/>
        </w:rPr>
        <w:t xml:space="preserve"> </w:t>
      </w:r>
      <w:r>
        <w:t>«Информатика,</w:t>
      </w:r>
      <w:r>
        <w:rPr>
          <w:spacing w:val="40"/>
        </w:rPr>
        <w:t xml:space="preserve"> </w:t>
      </w:r>
      <w:r>
        <w:t>«История,</w:t>
      </w:r>
      <w:r>
        <w:rPr>
          <w:spacing w:val="40"/>
        </w:rPr>
        <w:t xml:space="preserve"> </w:t>
      </w:r>
      <w:r>
        <w:t>«Литература,</w:t>
      </w:r>
      <w:r>
        <w:rPr>
          <w:spacing w:val="40"/>
        </w:rPr>
        <w:t xml:space="preserve"> </w:t>
      </w:r>
      <w:r>
        <w:t>«Обществознание,</w:t>
      </w:r>
    </w:p>
    <w:p w14:paraId="3BA6A5A5" w14:textId="77777777" w:rsidR="0051449D" w:rsidRDefault="009672A0">
      <w:pPr>
        <w:pStyle w:val="a3"/>
        <w:spacing w:line="320" w:lineRule="exact"/>
        <w:ind w:firstLine="0"/>
      </w:pPr>
      <w:r>
        <w:rPr>
          <w:spacing w:val="-2"/>
        </w:rPr>
        <w:t>«Физика,</w:t>
      </w:r>
      <w:r>
        <w:rPr>
          <w:spacing w:val="-11"/>
        </w:rPr>
        <w:t xml:space="preserve"> </w:t>
      </w:r>
      <w:r>
        <w:rPr>
          <w:spacing w:val="-2"/>
        </w:rPr>
        <w:t>«Химия</w:t>
      </w:r>
      <w:r>
        <w:rPr>
          <w:spacing w:val="-4"/>
        </w:rPr>
        <w:t xml:space="preserve"> </w:t>
      </w:r>
      <w:r>
        <w:rPr>
          <w:spacing w:val="-2"/>
        </w:rPr>
        <w:t>(учебные</w:t>
      </w:r>
      <w:r>
        <w:rPr>
          <w:spacing w:val="-4"/>
        </w:rPr>
        <w:t xml:space="preserve"> </w:t>
      </w:r>
      <w:r>
        <w:rPr>
          <w:spacing w:val="-2"/>
        </w:rPr>
        <w:t>предметы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выбору).</w:t>
      </w:r>
    </w:p>
    <w:p w14:paraId="032D76FF" w14:textId="77777777" w:rsidR="0051449D" w:rsidRDefault="009672A0">
      <w:pPr>
        <w:spacing w:before="118" w:line="242" w:lineRule="auto"/>
        <w:ind w:left="140" w:right="146" w:firstLine="708"/>
        <w:jc w:val="both"/>
        <w:rPr>
          <w:sz w:val="28"/>
        </w:rPr>
      </w:pPr>
      <w:r>
        <w:rPr>
          <w:b/>
          <w:sz w:val="28"/>
        </w:rPr>
        <w:t xml:space="preserve">Заявления </w:t>
      </w:r>
      <w:r>
        <w:rPr>
          <w:sz w:val="28"/>
        </w:rPr>
        <w:t xml:space="preserve">с указанием учебных предметов, форм (формы), а также сроков участия в ГИА-9 </w:t>
      </w:r>
      <w:r>
        <w:rPr>
          <w:b/>
          <w:sz w:val="28"/>
        </w:rPr>
        <w:t xml:space="preserve">подаются до 1 марта 2025 года </w:t>
      </w:r>
      <w:r>
        <w:rPr>
          <w:sz w:val="28"/>
        </w:rPr>
        <w:t>включительно:</w:t>
      </w:r>
    </w:p>
    <w:p w14:paraId="023AD621" w14:textId="77777777" w:rsidR="0051449D" w:rsidRDefault="009672A0">
      <w:pPr>
        <w:pStyle w:val="a3"/>
        <w:spacing w:before="113"/>
        <w:ind w:right="138"/>
      </w:pPr>
      <w:r>
        <w:rPr>
          <w:b/>
        </w:rPr>
        <w:t>обучающимися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– в образовательные организации, в которых указанные лица осваивают образовательные программы основного общего образования;</w:t>
      </w:r>
    </w:p>
    <w:p w14:paraId="26355A07" w14:textId="77777777" w:rsidR="0051449D" w:rsidRDefault="009672A0">
      <w:pPr>
        <w:pStyle w:val="a3"/>
        <w:spacing w:before="119"/>
        <w:ind w:right="133"/>
      </w:pPr>
      <w:r>
        <w:rPr>
          <w:b/>
        </w:rPr>
        <w:t>экстернами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t>– в образовательные организации,</w:t>
      </w:r>
      <w:r>
        <w:rPr>
          <w:spacing w:val="40"/>
        </w:rPr>
        <w:t xml:space="preserve"> </w:t>
      </w:r>
      <w:r>
        <w:t>выбранные</w:t>
      </w:r>
      <w:r>
        <w:rPr>
          <w:spacing w:val="40"/>
        </w:rPr>
        <w:t xml:space="preserve"> </w:t>
      </w:r>
      <w:r>
        <w:t>экстернами</w:t>
      </w:r>
      <w:r>
        <w:rPr>
          <w:spacing w:val="-6"/>
        </w:rPr>
        <w:t xml:space="preserve"> </w:t>
      </w:r>
      <w:r>
        <w:t>для прохождения ГИА-9.</w:t>
      </w:r>
    </w:p>
    <w:p w14:paraId="67CB8532" w14:textId="77777777" w:rsidR="0051449D" w:rsidRDefault="009672A0">
      <w:pPr>
        <w:pStyle w:val="a3"/>
        <w:spacing w:before="2"/>
        <w:ind w:right="132"/>
      </w:pPr>
      <w:r>
        <w:t>Заявления об участии в ГИА-9 подаются указанными лицами лично</w:t>
      </w:r>
      <w:r>
        <w:rPr>
          <w:spacing w:val="-5"/>
        </w:rPr>
        <w:t xml:space="preserve"> </w:t>
      </w:r>
      <w:r>
        <w:t>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РФ.</w:t>
      </w:r>
    </w:p>
    <w:p w14:paraId="05C1AC61" w14:textId="77777777" w:rsidR="0051449D" w:rsidRDefault="009672A0">
      <w:pPr>
        <w:pStyle w:val="a3"/>
        <w:ind w:right="132"/>
      </w:pPr>
      <w:r>
        <w:t>Обучающиеся с</w:t>
      </w:r>
      <w:r>
        <w:rPr>
          <w:spacing w:val="40"/>
        </w:rPr>
        <w:t xml:space="preserve"> </w:t>
      </w:r>
      <w:r>
        <w:t>ОВЗ,</w:t>
      </w:r>
      <w:r>
        <w:rPr>
          <w:spacing w:val="40"/>
        </w:rPr>
        <w:t xml:space="preserve"> </w:t>
      </w:r>
      <w:r>
        <w:t>экстерны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proofErr w:type="spellStart"/>
      <w:r>
        <w:t>участиив</w:t>
      </w:r>
      <w:proofErr w:type="spellEnd"/>
      <w:r>
        <w:t xml:space="preserve"> ГИА-9 предъявляют оригинал или надлежащим образом заверенную копию рекомендаций</w:t>
      </w:r>
      <w:r>
        <w:rPr>
          <w:spacing w:val="-12"/>
        </w:rPr>
        <w:t xml:space="preserve"> </w:t>
      </w:r>
      <w:r>
        <w:t>ПМПК</w:t>
      </w:r>
      <w:r>
        <w:rPr>
          <w:vertAlign w:val="superscript"/>
        </w:rPr>
        <w:t>3</w:t>
      </w:r>
      <w:r>
        <w:t>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обучающиеся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дети-инвалиды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инвалиды,</w:t>
      </w:r>
      <w:r>
        <w:rPr>
          <w:spacing w:val="-13"/>
        </w:rPr>
        <w:t xml:space="preserve"> </w:t>
      </w:r>
      <w:r>
        <w:t>экстерны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дети- инвалиды и инвалиды - оригинал или надлежащим образом заверенную копию справки,</w:t>
      </w:r>
      <w:r>
        <w:rPr>
          <w:spacing w:val="-18"/>
        </w:rPr>
        <w:t xml:space="preserve"> </w:t>
      </w:r>
      <w:r>
        <w:t>подтверждающей</w:t>
      </w:r>
      <w:r>
        <w:rPr>
          <w:spacing w:val="-15"/>
        </w:rPr>
        <w:t xml:space="preserve"> </w:t>
      </w:r>
      <w:r>
        <w:t>факт</w:t>
      </w:r>
      <w:r>
        <w:rPr>
          <w:spacing w:val="-17"/>
        </w:rPr>
        <w:t xml:space="preserve"> </w:t>
      </w:r>
      <w:r>
        <w:t>установления</w:t>
      </w:r>
      <w:r>
        <w:rPr>
          <w:spacing w:val="-17"/>
        </w:rPr>
        <w:t xml:space="preserve"> </w:t>
      </w:r>
      <w:r>
        <w:t>инвалидности,</w:t>
      </w:r>
      <w:r>
        <w:rPr>
          <w:spacing w:val="-16"/>
        </w:rPr>
        <w:t xml:space="preserve"> </w:t>
      </w:r>
      <w:r>
        <w:t>выданной</w:t>
      </w:r>
      <w:r>
        <w:rPr>
          <w:spacing w:val="-14"/>
        </w:rPr>
        <w:t xml:space="preserve"> </w:t>
      </w:r>
      <w:r>
        <w:t>федеральным государственным учреждением медико-социальной экспертизы, а также оригинал или надлежащим образом заверенную копию рекомендаций ПМПК</w:t>
      </w:r>
      <w:r>
        <w:rPr>
          <w:spacing w:val="-3"/>
        </w:rPr>
        <w:t xml:space="preserve"> </w:t>
      </w:r>
      <w:r>
        <w:t>в случаях, установленных пунктом 51 Порядка ГИА-9</w:t>
      </w:r>
      <w:r>
        <w:rPr>
          <w:vertAlign w:val="superscript"/>
        </w:rPr>
        <w:t>4</w:t>
      </w:r>
      <w:r>
        <w:t>.</w:t>
      </w:r>
    </w:p>
    <w:p w14:paraId="71FEB736" w14:textId="77777777" w:rsidR="0051449D" w:rsidRDefault="009672A0">
      <w:pPr>
        <w:pStyle w:val="a3"/>
        <w:spacing w:before="72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D0C0B3" wp14:editId="7E7D6DC3">
                <wp:simplePos x="0" y="0"/>
                <wp:positionH relativeFrom="page">
                  <wp:posOffset>720090</wp:posOffset>
                </wp:positionH>
                <wp:positionV relativeFrom="paragraph">
                  <wp:posOffset>207032</wp:posOffset>
                </wp:positionV>
                <wp:extent cx="6097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905">
                              <a:moveTo>
                                <a:pt x="0" y="0"/>
                              </a:moveTo>
                              <a:lnTo>
                                <a:pt x="6097524" y="0"/>
                              </a:lnTo>
                            </a:path>
                          </a:pathLst>
                        </a:custGeom>
                        <a:ln w="13716">
                          <a:solidFill>
                            <a:srgbClr val="000008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C493102" id="Graphic 1" o:spid="_x0000_s1026" style="position:absolute;margin-left:56.7pt;margin-top:16.3pt;width:48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" path="m,l6097524,e" filled="f" strokecolor="#000008" strokeweight="1.08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3C798BD" w14:textId="77777777" w:rsidR="0051449D" w:rsidRDefault="009672A0">
      <w:pPr>
        <w:pStyle w:val="a5"/>
        <w:numPr>
          <w:ilvl w:val="0"/>
          <w:numId w:val="1"/>
        </w:numPr>
        <w:tabs>
          <w:tab w:val="left" w:pos="272"/>
        </w:tabs>
        <w:spacing w:before="73" w:line="276" w:lineRule="auto"/>
        <w:ind w:right="126" w:firstLine="0"/>
        <w:jc w:val="both"/>
        <w:rPr>
          <w:sz w:val="16"/>
        </w:rPr>
      </w:pPr>
      <w:r>
        <w:rPr>
          <w:color w:val="1F242C"/>
          <w:sz w:val="16"/>
        </w:rPr>
        <w:t>Обучающиеся образовательных организаций, освоивших образовательные программы основного общего образования в очной, очно-заочной или</w:t>
      </w:r>
      <w:r>
        <w:rPr>
          <w:color w:val="1F242C"/>
          <w:spacing w:val="40"/>
          <w:sz w:val="16"/>
        </w:rPr>
        <w:t xml:space="preserve"> </w:t>
      </w:r>
      <w:r>
        <w:rPr>
          <w:color w:val="1F242C"/>
          <w:sz w:val="16"/>
        </w:rPr>
        <w:t>заочной формах, в том числе иностранные граждане, лица без гражданства, соотечественники за рубежом, беженцы и вынужденные переселенцы;</w:t>
      </w:r>
      <w:r>
        <w:rPr>
          <w:color w:val="1F242C"/>
          <w:spacing w:val="40"/>
          <w:sz w:val="16"/>
        </w:rPr>
        <w:t xml:space="preserve"> </w:t>
      </w:r>
      <w:r>
        <w:rPr>
          <w:color w:val="1F242C"/>
          <w:sz w:val="16"/>
        </w:rPr>
        <w:t>обучающиеся в</w:t>
      </w:r>
      <w:r>
        <w:rPr>
          <w:color w:val="1F242C"/>
          <w:spacing w:val="-1"/>
          <w:sz w:val="16"/>
        </w:rPr>
        <w:t xml:space="preserve"> </w:t>
      </w:r>
      <w:r>
        <w:rPr>
          <w:color w:val="1F242C"/>
          <w:sz w:val="16"/>
        </w:rPr>
        <w:t>образовательных организациях,</w:t>
      </w:r>
      <w:r>
        <w:rPr>
          <w:color w:val="1F242C"/>
          <w:spacing w:val="-1"/>
          <w:sz w:val="16"/>
        </w:rPr>
        <w:t xml:space="preserve"> </w:t>
      </w:r>
      <w:r>
        <w:rPr>
          <w:color w:val="1F242C"/>
          <w:sz w:val="16"/>
        </w:rPr>
        <w:t>расположенных</w:t>
      </w:r>
      <w:r>
        <w:rPr>
          <w:color w:val="1F242C"/>
          <w:spacing w:val="-1"/>
          <w:sz w:val="16"/>
        </w:rPr>
        <w:t xml:space="preserve"> </w:t>
      </w:r>
      <w:r>
        <w:rPr>
          <w:color w:val="1F242C"/>
          <w:sz w:val="16"/>
        </w:rPr>
        <w:t>за пределами территории</w:t>
      </w:r>
      <w:r>
        <w:rPr>
          <w:color w:val="1F242C"/>
          <w:spacing w:val="-1"/>
          <w:sz w:val="16"/>
        </w:rPr>
        <w:t xml:space="preserve"> </w:t>
      </w:r>
      <w:r>
        <w:rPr>
          <w:color w:val="1F242C"/>
          <w:sz w:val="16"/>
        </w:rPr>
        <w:t>РФ,</w:t>
      </w:r>
      <w:r>
        <w:rPr>
          <w:color w:val="1F242C"/>
          <w:spacing w:val="-1"/>
          <w:sz w:val="16"/>
        </w:rPr>
        <w:t xml:space="preserve"> </w:t>
      </w:r>
      <w:r>
        <w:rPr>
          <w:color w:val="1F242C"/>
          <w:sz w:val="16"/>
        </w:rPr>
        <w:t>обучающиеся в дипломатических представительствах</w:t>
      </w:r>
      <w:r>
        <w:rPr>
          <w:color w:val="1F242C"/>
          <w:spacing w:val="40"/>
          <w:sz w:val="16"/>
        </w:rPr>
        <w:t xml:space="preserve"> </w:t>
      </w:r>
      <w:r>
        <w:rPr>
          <w:color w:val="1F242C"/>
          <w:sz w:val="16"/>
        </w:rPr>
        <w:t>и консульских учреждениях РФ, представительствах РФ при международных (межгосударственных, межправительственных) организациях,</w:t>
      </w:r>
      <w:r>
        <w:rPr>
          <w:color w:val="1F242C"/>
          <w:spacing w:val="40"/>
          <w:sz w:val="16"/>
        </w:rPr>
        <w:t xml:space="preserve"> </w:t>
      </w:r>
      <w:r>
        <w:rPr>
          <w:color w:val="1F242C"/>
          <w:sz w:val="16"/>
        </w:rPr>
        <w:t>имеющих в своей структуре специализированные структурные образовательные подразделения; обучающиеся в специальных учебно-</w:t>
      </w:r>
      <w:r>
        <w:rPr>
          <w:color w:val="1F242C"/>
          <w:spacing w:val="40"/>
          <w:sz w:val="16"/>
        </w:rPr>
        <w:t xml:space="preserve"> </w:t>
      </w:r>
      <w:r>
        <w:rPr>
          <w:color w:val="1F242C"/>
          <w:sz w:val="16"/>
        </w:rPr>
        <w:t>воспитательных учреждениях закрытого типа, а также в учреждениях, исполняющих наказание в виде лишения свободы; обучающиеся с ОВЗ,</w:t>
      </w:r>
      <w:r>
        <w:rPr>
          <w:color w:val="1F242C"/>
          <w:spacing w:val="40"/>
          <w:sz w:val="16"/>
        </w:rPr>
        <w:t xml:space="preserve"> </w:t>
      </w:r>
      <w:r>
        <w:rPr>
          <w:color w:val="1F242C"/>
          <w:sz w:val="16"/>
        </w:rPr>
        <w:t>экстерны с ОВЗ, обучающиеся - дети-инвалиды и инвалиды, экстерны - дети-инвалиды и инвалиды.</w:t>
      </w:r>
    </w:p>
    <w:p w14:paraId="2B3B69E5" w14:textId="77777777" w:rsidR="0051449D" w:rsidRDefault="009672A0">
      <w:pPr>
        <w:pStyle w:val="a5"/>
        <w:numPr>
          <w:ilvl w:val="0"/>
          <w:numId w:val="1"/>
        </w:numPr>
        <w:tabs>
          <w:tab w:val="left" w:pos="272"/>
        </w:tabs>
        <w:spacing w:line="276" w:lineRule="auto"/>
        <w:ind w:right="131" w:firstLine="0"/>
        <w:jc w:val="both"/>
        <w:rPr>
          <w:sz w:val="16"/>
        </w:rPr>
      </w:pPr>
      <w:r>
        <w:rPr>
          <w:color w:val="1F242C"/>
          <w:sz w:val="16"/>
        </w:rPr>
        <w:t>Лица, осваивающие образовательные программы основного общего образования в форме семейного образования, либо лица, обучавшиеся по не</w:t>
      </w:r>
      <w:r>
        <w:rPr>
          <w:color w:val="1F242C"/>
          <w:spacing w:val="40"/>
          <w:sz w:val="16"/>
        </w:rPr>
        <w:t xml:space="preserve"> </w:t>
      </w:r>
      <w:r>
        <w:rPr>
          <w:color w:val="1F242C"/>
          <w:sz w:val="16"/>
        </w:rPr>
        <w:t>имеющим государственной аккредитации образовательным программам основного общего образования, вправе пройти экстерном ГИА в</w:t>
      </w:r>
      <w:r>
        <w:rPr>
          <w:color w:val="1F242C"/>
          <w:spacing w:val="40"/>
          <w:sz w:val="16"/>
        </w:rPr>
        <w:t xml:space="preserve"> </w:t>
      </w:r>
      <w:r>
        <w:rPr>
          <w:color w:val="1F242C"/>
          <w:sz w:val="16"/>
        </w:rPr>
        <w:t>организации, осуществляющей образовательную деятельность по имеющим государственную аккредитацию образовательным программам</w:t>
      </w:r>
      <w:r>
        <w:rPr>
          <w:color w:val="1F242C"/>
          <w:spacing w:val="40"/>
          <w:sz w:val="16"/>
        </w:rPr>
        <w:t xml:space="preserve"> </w:t>
      </w:r>
      <w:r>
        <w:rPr>
          <w:color w:val="1F242C"/>
          <w:sz w:val="16"/>
        </w:rPr>
        <w:t>основного общего образования, в формах, установленных пунктом 6 Порядка ГИА-9.</w:t>
      </w:r>
    </w:p>
    <w:p w14:paraId="215A4ADD" w14:textId="77777777" w:rsidR="0051449D" w:rsidRDefault="009672A0">
      <w:pPr>
        <w:pStyle w:val="a5"/>
        <w:numPr>
          <w:ilvl w:val="0"/>
          <w:numId w:val="1"/>
        </w:numPr>
        <w:tabs>
          <w:tab w:val="left" w:pos="262"/>
        </w:tabs>
        <w:spacing w:line="182" w:lineRule="exact"/>
        <w:ind w:left="262" w:hanging="124"/>
        <w:jc w:val="both"/>
        <w:rPr>
          <w:sz w:val="16"/>
        </w:rPr>
      </w:pPr>
      <w:r>
        <w:rPr>
          <w:color w:val="1F242C"/>
          <w:spacing w:val="-2"/>
          <w:sz w:val="16"/>
        </w:rPr>
        <w:t>Психолого-медико-педагогическая</w:t>
      </w:r>
      <w:r>
        <w:rPr>
          <w:color w:val="1F242C"/>
          <w:spacing w:val="28"/>
          <w:sz w:val="16"/>
        </w:rPr>
        <w:t xml:space="preserve"> </w:t>
      </w:r>
      <w:r>
        <w:rPr>
          <w:color w:val="1F242C"/>
          <w:spacing w:val="-2"/>
          <w:sz w:val="16"/>
        </w:rPr>
        <w:t>комиссия</w:t>
      </w:r>
    </w:p>
    <w:p w14:paraId="1FF6BD81" w14:textId="77777777" w:rsidR="0051449D" w:rsidRDefault="009672A0">
      <w:pPr>
        <w:pStyle w:val="a5"/>
        <w:numPr>
          <w:ilvl w:val="0"/>
          <w:numId w:val="1"/>
        </w:numPr>
        <w:tabs>
          <w:tab w:val="left" w:pos="303"/>
        </w:tabs>
        <w:spacing w:before="29" w:line="276" w:lineRule="auto"/>
        <w:ind w:right="132" w:firstLine="0"/>
        <w:jc w:val="both"/>
        <w:rPr>
          <w:sz w:val="16"/>
        </w:rPr>
      </w:pPr>
      <w:r>
        <w:rPr>
          <w:color w:val="1F242C"/>
          <w:sz w:val="16"/>
        </w:rPr>
        <w:t>Порядок проведения государственной итоговой аттестации по образовательным программам основного общего образования, утвержденный</w:t>
      </w:r>
      <w:r>
        <w:rPr>
          <w:color w:val="1F242C"/>
          <w:spacing w:val="40"/>
          <w:sz w:val="16"/>
        </w:rPr>
        <w:t xml:space="preserve"> </w:t>
      </w:r>
      <w:r>
        <w:rPr>
          <w:color w:val="1F242C"/>
          <w:sz w:val="16"/>
        </w:rPr>
        <w:t xml:space="preserve">приказом </w:t>
      </w:r>
      <w:proofErr w:type="spellStart"/>
      <w:r>
        <w:rPr>
          <w:color w:val="1F242C"/>
          <w:sz w:val="16"/>
        </w:rPr>
        <w:t>Минпросвещения</w:t>
      </w:r>
      <w:proofErr w:type="spellEnd"/>
      <w:r>
        <w:rPr>
          <w:color w:val="1F242C"/>
          <w:sz w:val="16"/>
        </w:rPr>
        <w:t xml:space="preserve"> и Рособрнадзора от 04.04.2023 № 232/551 «Об утверждении Порядка проведения государственной итоговой аттестации</w:t>
      </w:r>
      <w:r>
        <w:rPr>
          <w:color w:val="1F242C"/>
          <w:spacing w:val="40"/>
          <w:sz w:val="16"/>
        </w:rPr>
        <w:t xml:space="preserve"> </w:t>
      </w:r>
      <w:r>
        <w:rPr>
          <w:color w:val="1F242C"/>
          <w:sz w:val="16"/>
        </w:rPr>
        <w:t>по образовательным программам основного общего образования¬.</w:t>
      </w:r>
    </w:p>
    <w:sectPr w:rsidR="0051449D">
      <w:type w:val="continuous"/>
      <w:pgSz w:w="11920" w:h="16850"/>
      <w:pgMar w:top="48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CA2"/>
    <w:multiLevelType w:val="hybridMultilevel"/>
    <w:tmpl w:val="3C2848E8"/>
    <w:lvl w:ilvl="0" w:tplc="5EC2C0D0">
      <w:start w:val="1"/>
      <w:numFmt w:val="decimal"/>
      <w:lvlText w:val="%1"/>
      <w:lvlJc w:val="left"/>
      <w:pPr>
        <w:ind w:left="140" w:hanging="1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42C"/>
        <w:spacing w:val="0"/>
        <w:w w:val="100"/>
        <w:sz w:val="16"/>
        <w:szCs w:val="16"/>
        <w:lang w:val="ru-RU" w:eastAsia="en-US" w:bidi="ar-SA"/>
      </w:rPr>
    </w:lvl>
    <w:lvl w:ilvl="1" w:tplc="666825D0">
      <w:numFmt w:val="bullet"/>
      <w:lvlText w:val="•"/>
      <w:lvlJc w:val="left"/>
      <w:pPr>
        <w:ind w:left="1175" w:hanging="133"/>
      </w:pPr>
      <w:rPr>
        <w:rFonts w:hint="default"/>
        <w:lang w:val="ru-RU" w:eastAsia="en-US" w:bidi="ar-SA"/>
      </w:rPr>
    </w:lvl>
    <w:lvl w:ilvl="2" w:tplc="E59A0066">
      <w:numFmt w:val="bullet"/>
      <w:lvlText w:val="•"/>
      <w:lvlJc w:val="left"/>
      <w:pPr>
        <w:ind w:left="2210" w:hanging="133"/>
      </w:pPr>
      <w:rPr>
        <w:rFonts w:hint="default"/>
        <w:lang w:val="ru-RU" w:eastAsia="en-US" w:bidi="ar-SA"/>
      </w:rPr>
    </w:lvl>
    <w:lvl w:ilvl="3" w:tplc="C624E93C">
      <w:numFmt w:val="bullet"/>
      <w:lvlText w:val="•"/>
      <w:lvlJc w:val="left"/>
      <w:pPr>
        <w:ind w:left="3246" w:hanging="133"/>
      </w:pPr>
      <w:rPr>
        <w:rFonts w:hint="default"/>
        <w:lang w:val="ru-RU" w:eastAsia="en-US" w:bidi="ar-SA"/>
      </w:rPr>
    </w:lvl>
    <w:lvl w:ilvl="4" w:tplc="63A4FEDA">
      <w:numFmt w:val="bullet"/>
      <w:lvlText w:val="•"/>
      <w:lvlJc w:val="left"/>
      <w:pPr>
        <w:ind w:left="4281" w:hanging="133"/>
      </w:pPr>
      <w:rPr>
        <w:rFonts w:hint="default"/>
        <w:lang w:val="ru-RU" w:eastAsia="en-US" w:bidi="ar-SA"/>
      </w:rPr>
    </w:lvl>
    <w:lvl w:ilvl="5" w:tplc="AE988798">
      <w:numFmt w:val="bullet"/>
      <w:lvlText w:val="•"/>
      <w:lvlJc w:val="left"/>
      <w:pPr>
        <w:ind w:left="5317" w:hanging="133"/>
      </w:pPr>
      <w:rPr>
        <w:rFonts w:hint="default"/>
        <w:lang w:val="ru-RU" w:eastAsia="en-US" w:bidi="ar-SA"/>
      </w:rPr>
    </w:lvl>
    <w:lvl w:ilvl="6" w:tplc="32F4315C">
      <w:numFmt w:val="bullet"/>
      <w:lvlText w:val="•"/>
      <w:lvlJc w:val="left"/>
      <w:pPr>
        <w:ind w:left="6352" w:hanging="133"/>
      </w:pPr>
      <w:rPr>
        <w:rFonts w:hint="default"/>
        <w:lang w:val="ru-RU" w:eastAsia="en-US" w:bidi="ar-SA"/>
      </w:rPr>
    </w:lvl>
    <w:lvl w:ilvl="7" w:tplc="F502E352">
      <w:numFmt w:val="bullet"/>
      <w:lvlText w:val="•"/>
      <w:lvlJc w:val="left"/>
      <w:pPr>
        <w:ind w:left="7387" w:hanging="133"/>
      </w:pPr>
      <w:rPr>
        <w:rFonts w:hint="default"/>
        <w:lang w:val="ru-RU" w:eastAsia="en-US" w:bidi="ar-SA"/>
      </w:rPr>
    </w:lvl>
    <w:lvl w:ilvl="8" w:tplc="556691BE">
      <w:numFmt w:val="bullet"/>
      <w:lvlText w:val="•"/>
      <w:lvlJc w:val="left"/>
      <w:pPr>
        <w:ind w:left="8423" w:hanging="1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9D"/>
    <w:rsid w:val="00153342"/>
    <w:rsid w:val="00192792"/>
    <w:rsid w:val="0051449D"/>
    <w:rsid w:val="0057472C"/>
    <w:rsid w:val="0087391B"/>
    <w:rsid w:val="009672A0"/>
    <w:rsid w:val="00C06B00"/>
    <w:rsid w:val="00F2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4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390" w:right="389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390" w:right="389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Рябишева Анжелика Романовна</dc:creator>
  <cp:lastModifiedBy>Sekretary-2</cp:lastModifiedBy>
  <cp:revision>3</cp:revision>
  <dcterms:created xsi:type="dcterms:W3CDTF">2025-06-25T07:49:00Z</dcterms:created>
  <dcterms:modified xsi:type="dcterms:W3CDTF">2025-06-25T08:46:00Z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